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019C" w14:textId="7C835687" w:rsidR="00E50934" w:rsidRPr="003940C8" w:rsidRDefault="00E50934" w:rsidP="004D160F">
      <w:pPr>
        <w:keepNext/>
        <w:jc w:val="center"/>
        <w:outlineLvl w:val="1"/>
        <w:rPr>
          <w:rFonts w:ascii="Calibri" w:eastAsia="Calibri" w:hAnsi="Calibri" w:cs="Calibri"/>
          <w:b/>
          <w:color w:val="FF0000"/>
          <w:kern w:val="0"/>
          <w:sz w:val="32"/>
          <w:szCs w:val="32"/>
          <w:lang w:eastAsia="uk-UA"/>
          <w14:ligatures w14:val="none"/>
        </w:rPr>
      </w:pPr>
      <w:r w:rsidRPr="003940C8">
        <w:rPr>
          <w:rFonts w:ascii="Calibri" w:eastAsia="Calibri" w:hAnsi="Calibri" w:cs="Calibri"/>
          <w:b/>
          <w:color w:val="FF0000"/>
          <w:kern w:val="0"/>
          <w:sz w:val="32"/>
          <w:szCs w:val="32"/>
          <w:lang w:eastAsia="uk-UA"/>
          <w14:ligatures w14:val="none"/>
        </w:rPr>
        <w:t>Критерії оцінювання навчальних досягнень</w:t>
      </w:r>
      <w:r w:rsidR="001D0C61" w:rsidRPr="003940C8">
        <w:rPr>
          <w:rFonts w:ascii="Calibri" w:eastAsia="Calibri" w:hAnsi="Calibri" w:cs="Calibri"/>
          <w:b/>
          <w:color w:val="FF0000"/>
          <w:kern w:val="0"/>
          <w:sz w:val="32"/>
          <w:szCs w:val="32"/>
          <w:lang w:eastAsia="uk-UA"/>
          <w14:ligatures w14:val="none"/>
        </w:rPr>
        <w:t xml:space="preserve"> з фінансової грамотності</w:t>
      </w:r>
    </w:p>
    <w:p w14:paraId="6D3A70EC" w14:textId="77777777" w:rsidR="00E50934" w:rsidRPr="003940C8" w:rsidRDefault="00E50934" w:rsidP="004D160F">
      <w:pPr>
        <w:jc w:val="center"/>
        <w:rPr>
          <w:rFonts w:ascii="Calibri" w:eastAsia="Calibri" w:hAnsi="Calibri" w:cs="Calibri"/>
          <w:bCs/>
          <w:kern w:val="0"/>
          <w:sz w:val="28"/>
          <w:szCs w:val="28"/>
          <w:lang w:eastAsia="uk-UA"/>
          <w14:ligatures w14:val="none"/>
        </w:rPr>
      </w:pPr>
      <w:r w:rsidRPr="003940C8">
        <w:rPr>
          <w:rFonts w:ascii="Calibri" w:eastAsia="Calibri" w:hAnsi="Calibri" w:cs="Calibri"/>
          <w:bCs/>
          <w:kern w:val="0"/>
          <w:sz w:val="28"/>
          <w:szCs w:val="28"/>
          <w:lang w:eastAsia="uk-UA"/>
          <w14:ligatures w14:val="none"/>
        </w:rPr>
        <w:t>Усі види оцінювання навчальних досягнень учнів здійснюються за наведеними в таблиці критеріями.</w:t>
      </w:r>
    </w:p>
    <w:tbl>
      <w:tblPr>
        <w:tblW w:w="9776" w:type="dxa"/>
        <w:jc w:val="center"/>
        <w:tblLayout w:type="fixed"/>
        <w:tblLook w:val="0400" w:firstRow="0" w:lastRow="0" w:firstColumn="0" w:lastColumn="0" w:noHBand="0" w:noVBand="1"/>
      </w:tblPr>
      <w:tblGrid>
        <w:gridCol w:w="1696"/>
        <w:gridCol w:w="966"/>
        <w:gridCol w:w="7114"/>
      </w:tblGrid>
      <w:tr w:rsidR="00E50934" w:rsidRPr="003940C8" w14:paraId="72B7BC5F" w14:textId="77777777" w:rsidTr="003940C8">
        <w:trPr>
          <w:tblHeader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0AF0DD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uk-UA"/>
                <w14:ligatures w14:val="none"/>
              </w:rPr>
              <w:t>Рівень навчальних досягнень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C7341D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uk-UA"/>
                <w14:ligatures w14:val="none"/>
              </w:rPr>
              <w:t>Бали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710AF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uk-UA"/>
                <w14:ligatures w14:val="none"/>
              </w:rPr>
              <w:t>Критерії оцінювання</w:t>
            </w:r>
          </w:p>
        </w:tc>
      </w:tr>
      <w:tr w:rsidR="00E50934" w:rsidRPr="003940C8" w14:paraId="4824B8E1" w14:textId="77777777" w:rsidTr="003940C8">
        <w:trPr>
          <w:trHeight w:val="70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8E90" w14:textId="77777777" w:rsidR="00E50934" w:rsidRPr="003940C8" w:rsidRDefault="00E50934" w:rsidP="00E50934">
            <w:pPr>
              <w:widowControl w:val="0"/>
              <w:jc w:val="both"/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uk-UA"/>
                <w14:ligatures w14:val="none"/>
              </w:rPr>
              <w:t>Початковий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DC23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22E6" w14:textId="77777777" w:rsidR="00E50934" w:rsidRPr="003940C8" w:rsidRDefault="00E50934" w:rsidP="00E50934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>Учень / учениця з допомогою вчителя називає окремі факти й уявлення програмового матеріалу; потребує постійної активізації та контролю.</w:t>
            </w:r>
          </w:p>
        </w:tc>
      </w:tr>
      <w:tr w:rsidR="00E50934" w:rsidRPr="003940C8" w14:paraId="0ABD9DDB" w14:textId="77777777" w:rsidTr="003940C8">
        <w:trPr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7C29" w14:textId="77777777" w:rsidR="00E50934" w:rsidRPr="003940C8" w:rsidRDefault="00E50934" w:rsidP="00E50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045D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4AF7" w14:textId="77777777" w:rsidR="00E50934" w:rsidRPr="003940C8" w:rsidRDefault="00E50934" w:rsidP="00E50934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Учень / учениця з допомогою вчителя та з використанням підручника й наочності називає окремі факти, характеризує окремі уявлення програмового матеріалу; під керівництвом і з повною допомогою </w:t>
            </w: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>вчителя відтворює частково вміння з фінансової грамотності та підприємливості, копіює їх; потребує активізації та контролю.</w:t>
            </w:r>
          </w:p>
        </w:tc>
      </w:tr>
      <w:tr w:rsidR="00E50934" w:rsidRPr="003940C8" w14:paraId="01D6DED9" w14:textId="77777777" w:rsidTr="003940C8">
        <w:trPr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8FE9" w14:textId="77777777" w:rsidR="00E50934" w:rsidRPr="003940C8" w:rsidRDefault="00E50934" w:rsidP="00E50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9DB5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0E35" w14:textId="77777777" w:rsidR="00E50934" w:rsidRPr="003940C8" w:rsidRDefault="00E50934" w:rsidP="00E50934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>Учень / учениця, користуючись підручником і наочністю, називає окремі факти, уявлення, відтворює їх зміст, але не розкриває їх суті; із безпосередньою допомогою вчителя частково відтворює вміння з фінансової грамотності та підприємливості; потребує активізації та контролю.</w:t>
            </w:r>
          </w:p>
        </w:tc>
      </w:tr>
      <w:tr w:rsidR="00E50934" w:rsidRPr="003940C8" w14:paraId="40EBF685" w14:textId="77777777" w:rsidTr="003940C8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EB46" w14:textId="77777777" w:rsidR="00E50934" w:rsidRPr="003940C8" w:rsidRDefault="00E50934" w:rsidP="00E50934">
            <w:pPr>
              <w:widowControl w:val="0"/>
              <w:jc w:val="both"/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uk-UA"/>
                <w14:ligatures w14:val="none"/>
              </w:rPr>
              <w:t>Середній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97FF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11FE" w14:textId="77777777" w:rsidR="00E50934" w:rsidRPr="003940C8" w:rsidRDefault="00E50934" w:rsidP="00E50934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>Учень / учениця з використанням підручника та наочності фрагментарно називає і відтворює уявлення й елементарні поняття; із незначною допомогою вчителя відтворює за зразком вміння з фінансової грамотності та підприємливості; виявляє ознаки позитивного ставлення до підприємливості, підприємництва та безпеки в окремих ситуаціях; епізодично виконує окремі правила з фінансової грамотності; потребує стимулювання вчителя.</w:t>
            </w:r>
          </w:p>
        </w:tc>
      </w:tr>
      <w:tr w:rsidR="00E50934" w:rsidRPr="003940C8" w14:paraId="43A2DF4B" w14:textId="77777777" w:rsidTr="003940C8">
        <w:trPr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1D78" w14:textId="77777777" w:rsidR="00E50934" w:rsidRPr="003940C8" w:rsidRDefault="00E50934" w:rsidP="00E50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4436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8742" w14:textId="77777777" w:rsidR="00E50934" w:rsidRPr="003940C8" w:rsidRDefault="00E50934" w:rsidP="00E50934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>Учень / учениця з використанням підручника і наочності з помилками й </w:t>
            </w:r>
            <w:proofErr w:type="spellStart"/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>неточностями</w:t>
            </w:r>
            <w:proofErr w:type="spellEnd"/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 xml:space="preserve"> дає визначення понять, формулює правила; із допомогою вчителя частково пояснює свою відповідь; за зразком самостійно відтворює окремі вміння з фінансової грамотності та підприємливості; виявляє позитивне ставлення до підприємливості, підприємництва та безпеки; </w:t>
            </w: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дотримується окремих правил з фінансової грамотності; потребує стимулювання вчителя.</w:t>
            </w:r>
          </w:p>
        </w:tc>
      </w:tr>
      <w:tr w:rsidR="00E50934" w:rsidRPr="003940C8" w14:paraId="3622BB07" w14:textId="77777777" w:rsidTr="003940C8">
        <w:trPr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24CC" w14:textId="77777777" w:rsidR="00E50934" w:rsidRPr="003940C8" w:rsidRDefault="00E50934" w:rsidP="00E50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9D2C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C84" w14:textId="77777777" w:rsidR="00E50934" w:rsidRPr="003940C8" w:rsidRDefault="00E50934" w:rsidP="00E50934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>Учень / учениця самостійно відтворює уявлення і поняття, з незначною допомогою вчителя розкриває їх суть; за підтримки вчителя називає правила поведінки у стандартних ситуаціях; з допомогою вчителя у стандартних ситуаціях відтворює вміння з фінансової грамотності та підприємливості; виявляє позитивне ставлення до підприємливості, підприємництва та безпеки; несистематично дотримується основних правил з фінансової грамотності; потребує стимулювання вчителя.</w:t>
            </w:r>
          </w:p>
        </w:tc>
      </w:tr>
      <w:tr w:rsidR="00E50934" w:rsidRPr="003940C8" w14:paraId="3BD2AFA6" w14:textId="77777777" w:rsidTr="003940C8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C26D" w14:textId="77777777" w:rsidR="00E50934" w:rsidRPr="003940C8" w:rsidRDefault="00E50934" w:rsidP="00E50934">
            <w:pPr>
              <w:widowControl w:val="0"/>
              <w:jc w:val="both"/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uk-UA"/>
                <w14:ligatures w14:val="none"/>
              </w:rPr>
              <w:t>Достатній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B9FF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42C6" w14:textId="77777777" w:rsidR="00E50934" w:rsidRPr="003940C8" w:rsidRDefault="00E50934" w:rsidP="00E50934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>Учень / учениця з незначною допомогою вчителя відтворює знання у програмовому обсязі, пояснює суть уявлень і понять; із допомогою вчителя аналізує ситуації, передбачені програмою; із допомогою вчителя застосовує вміння з фінансової грамотності та підприємливості за аналогією у стандартній ситуації; за спонуканням учителя висловлює оцінні судження про стан власного фінансового добробуту і свою поведінку в ситуаціях, передбачених програмою; дотримується основних правил з фінансової грамотності.</w:t>
            </w:r>
          </w:p>
        </w:tc>
      </w:tr>
      <w:tr w:rsidR="00E50934" w:rsidRPr="003940C8" w14:paraId="0DC916BA" w14:textId="77777777" w:rsidTr="003940C8">
        <w:trPr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47C0" w14:textId="77777777" w:rsidR="00E50934" w:rsidRPr="003940C8" w:rsidRDefault="00E50934" w:rsidP="00E50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5F6D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A7CD" w14:textId="77777777" w:rsidR="00E50934" w:rsidRPr="003940C8" w:rsidRDefault="00E50934" w:rsidP="00E50934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>Учень / учениця самостійно відтворює програмовий зміст матеріалу, пояснює відповіді прикладами з підручника; із допомогою вчителя аналізує ситуації, передбачені програмою, встановлює причиново-наслідкові зв’язки між певними явищами фінансової сфери; із незначною допомогою вчителя застосовує вміння з фінансової грамотності та підприємливості у стандартних ситуаціях; висловлює оцінні судження про стан власного фінансового добробуту і свою поведінку в ситуаціях, передбачених програмою; дотримується основних правил з фінансової грамотності.</w:t>
            </w:r>
          </w:p>
        </w:tc>
      </w:tr>
      <w:tr w:rsidR="00E50934" w:rsidRPr="003940C8" w14:paraId="55BF09B8" w14:textId="77777777" w:rsidTr="003940C8">
        <w:trPr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9A56" w14:textId="77777777" w:rsidR="00E50934" w:rsidRPr="003940C8" w:rsidRDefault="00E50934" w:rsidP="00E50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BAFF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9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95E2" w14:textId="77777777" w:rsidR="00E50934" w:rsidRPr="003940C8" w:rsidRDefault="00E50934" w:rsidP="00E50934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>Учень / учениця самостійно відтворює програмовий матеріал, аргументовано пояснює його на прикладах із підручника та власного досвіду; аналізує причиново-</w:t>
            </w: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наслідкові зв’язки на програмовому змісті матеріалу; самостійно застосовує вміння з фінансової грамотності та підприємливості у стандартних ситуаціях; виявляє позитивні наміри щодо власного фінансового добробуту і своєї поведінки в ситуаціях, передбачених програмою; дотримується правил з фінансової грамотності.</w:t>
            </w:r>
          </w:p>
        </w:tc>
      </w:tr>
      <w:tr w:rsidR="00E50934" w:rsidRPr="003940C8" w14:paraId="7AA8B012" w14:textId="77777777" w:rsidTr="003940C8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B32F" w14:textId="77777777" w:rsidR="00E50934" w:rsidRPr="003940C8" w:rsidRDefault="00E50934" w:rsidP="00E50934">
            <w:pPr>
              <w:widowControl w:val="0"/>
              <w:jc w:val="both"/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Високий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D5AA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10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8816" w14:textId="77777777" w:rsidR="00E50934" w:rsidRPr="003940C8" w:rsidRDefault="00E50934" w:rsidP="00E50934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>Учень / учениця самостійно відтворює зміст навчального матеріалу, аргументовано пояснює свої відповіді на прикладах із життя; із незначною допомогою вчителя аналізує нестандартні ситуації, встановлює причиново-наслідкові зв’язки, робить висновки; за підтримки вчителя оцінює різну інформацію щодо понять фінансової сфери, несистематично користується додатковими джерелами інформації за окремими темами; із незначною допомогою вчителя застосовує вміння з фінансової грамотності та підприємливості в нестандартних ситуаціях; виявляє позитивні наміри щодо власного фінансового добробуту і своєї поведінки в нестандартних ситуаціях; дотримується правил з фінансової грамотності.</w:t>
            </w:r>
          </w:p>
        </w:tc>
      </w:tr>
      <w:tr w:rsidR="00E50934" w:rsidRPr="003940C8" w14:paraId="7587AE43" w14:textId="77777777" w:rsidTr="003940C8">
        <w:trPr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9AF3" w14:textId="77777777" w:rsidR="00E50934" w:rsidRPr="003940C8" w:rsidRDefault="00E50934" w:rsidP="00E50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3238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11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754C" w14:textId="77777777" w:rsidR="00E50934" w:rsidRPr="003940C8" w:rsidRDefault="00E50934" w:rsidP="00E50934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>Учень / учениця оперує програмовим матеріалом, пояснює, аналізує й оцінює значимість набутих знань для власного добробуту; аналізує нестандартні ситуації, встановлює причиново-наслідкові зв’язки, робить висновки, пропонує варіанти обґрунтованих рішень; оцінює різну інформацію щодо підприємливості, підприємництва та безпеки, користується додатковими джерелами інформації; самостійно застосовує вміння з фінансової грамотності та підприємливості в нестандартних ситуаціях; виявляє наполегливість і рішучість щодо власного фінансового добробуту та своєї поведінки в нестандартних ситуаціях; дотримується правил з фінансової грамотності, переконує інших бути фінансово грамотними.</w:t>
            </w:r>
          </w:p>
        </w:tc>
      </w:tr>
      <w:tr w:rsidR="00E50934" w:rsidRPr="003940C8" w14:paraId="46810B89" w14:textId="77777777" w:rsidTr="003940C8">
        <w:trPr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2F62" w14:textId="77777777" w:rsidR="00E50934" w:rsidRPr="003940C8" w:rsidRDefault="00E50934" w:rsidP="00E50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A3F0" w14:textId="77777777" w:rsidR="00E50934" w:rsidRPr="003940C8" w:rsidRDefault="00E50934" w:rsidP="00E5093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12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DFDD" w14:textId="77777777" w:rsidR="00E50934" w:rsidRPr="003940C8" w:rsidRDefault="00E50934" w:rsidP="00E50934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 xml:space="preserve">Учень / учениця оперує програмовим матеріалом, пояснює, аналізує й оцінює значимість набутих знань для </w:t>
            </w:r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власного добробуту й добробуту інших; аналізує нестандартні ситуації, встановлює причиново-наслідкові зв’язки між складниками фінансової грамотності та її чинниками, робить висновки, узагальнення, самостійно ухвалює обґрунтовані рішення; оцінює різну інформацію щодо підприємливості, підприємництва та безпеки, поширює інформацію, отриману з додаткових джерел; застосовує вміння з фінансової грамотності та підприємливості в нестандартних ситуаціях, творчо та </w:t>
            </w:r>
            <w:proofErr w:type="spellStart"/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>гнучко</w:t>
            </w:r>
            <w:proofErr w:type="spellEnd"/>
            <w:r w:rsidRPr="003940C8">
              <w:rPr>
                <w:rFonts w:ascii="Calibri" w:eastAsia="Calibri" w:hAnsi="Calibri" w:cs="Calibri"/>
                <w:kern w:val="0"/>
                <w:sz w:val="28"/>
                <w:szCs w:val="28"/>
                <w:lang w:eastAsia="uk-UA"/>
                <w14:ligatures w14:val="none"/>
              </w:rPr>
              <w:t xml:space="preserve"> підходить до вирішення, як діяти в нестандартних ситуаціях; виявляє наполегливість і рішучість щодо власного фінансового добробуту та фінансового добробуту інших, своєї поведінки й поведінки інших у нестандартних ситуаціях; дотримується правил з фінансової грамотності, залучає інших бути фінансово грамотними.</w:t>
            </w:r>
          </w:p>
        </w:tc>
      </w:tr>
    </w:tbl>
    <w:p w14:paraId="4581A056" w14:textId="77777777" w:rsidR="007559BD" w:rsidRPr="003940C8" w:rsidRDefault="007559BD">
      <w:pPr>
        <w:rPr>
          <w:sz w:val="24"/>
          <w:szCs w:val="24"/>
        </w:rPr>
      </w:pPr>
    </w:p>
    <w:sectPr w:rsidR="007559BD" w:rsidRPr="003940C8" w:rsidSect="003940C8"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0A"/>
    <w:rsid w:val="001D0C61"/>
    <w:rsid w:val="003940C8"/>
    <w:rsid w:val="004961C3"/>
    <w:rsid w:val="004D160F"/>
    <w:rsid w:val="005F58AE"/>
    <w:rsid w:val="006566E2"/>
    <w:rsid w:val="007559BD"/>
    <w:rsid w:val="00B54E59"/>
    <w:rsid w:val="00B876BF"/>
    <w:rsid w:val="00E50934"/>
    <w:rsid w:val="00F0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1A89"/>
  <w15:chartTrackingRefBased/>
  <w15:docId w15:val="{1A9426C6-1BCB-4B97-BCD7-2683F9F0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6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6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6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69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69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69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69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69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69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6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6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6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9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69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6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3870</Words>
  <Characters>2207</Characters>
  <Application>Microsoft Office Word</Application>
  <DocSecurity>0</DocSecurity>
  <Lines>18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Захарчук</dc:creator>
  <cp:keywords/>
  <dc:description/>
  <cp:lastModifiedBy>Валентина Захарчук</cp:lastModifiedBy>
  <cp:revision>3</cp:revision>
  <dcterms:created xsi:type="dcterms:W3CDTF">2025-08-18T14:25:00Z</dcterms:created>
  <dcterms:modified xsi:type="dcterms:W3CDTF">2025-08-18T14:26:00Z</dcterms:modified>
</cp:coreProperties>
</file>